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8F79C" w14:textId="77777777" w:rsidR="00D76A40" w:rsidRDefault="00D76A40" w:rsidP="00D76A40">
      <w:pPr>
        <w:jc w:val="center"/>
        <w:rPr>
          <w:b/>
          <w:bCs/>
          <w:sz w:val="36"/>
          <w:szCs w:val="36"/>
        </w:rPr>
      </w:pPr>
      <w:r>
        <w:rPr>
          <w:b/>
          <w:bCs/>
          <w:sz w:val="36"/>
          <w:szCs w:val="36"/>
        </w:rPr>
        <w:t>VEDTEKTER FOR LØKKA BARNEHAGE AS</w:t>
      </w:r>
    </w:p>
    <w:p w14:paraId="1C3FF91C" w14:textId="77777777" w:rsidR="00D76A40" w:rsidRDefault="00D76A40" w:rsidP="00D76A40">
      <w:pPr>
        <w:jc w:val="center"/>
        <w:rPr>
          <w:b/>
          <w:bCs/>
          <w:sz w:val="36"/>
          <w:szCs w:val="36"/>
        </w:rPr>
      </w:pPr>
    </w:p>
    <w:p w14:paraId="5D446E0D" w14:textId="77777777" w:rsidR="00D76A40" w:rsidRDefault="00D76A40" w:rsidP="00D76A40">
      <w:pPr>
        <w:numPr>
          <w:ilvl w:val="0"/>
          <w:numId w:val="1"/>
        </w:numPr>
        <w:rPr>
          <w:sz w:val="28"/>
          <w:szCs w:val="28"/>
        </w:rPr>
      </w:pPr>
      <w:r>
        <w:rPr>
          <w:sz w:val="28"/>
          <w:szCs w:val="28"/>
        </w:rPr>
        <w:t>NAVN OG EIERFORHOLD</w:t>
      </w:r>
    </w:p>
    <w:p w14:paraId="253EE27C" w14:textId="77777777" w:rsidR="00D76A40" w:rsidRDefault="00D76A40" w:rsidP="00D76A40">
      <w:pPr>
        <w:ind w:left="360"/>
      </w:pPr>
      <w:r>
        <w:t xml:space="preserve">Barnehagens navn er Løkka barnehage AS. Barnehagen eies og drives av May Anita Sundby og Yvonne Sundby. Løkka barnehage er en </w:t>
      </w:r>
      <w:proofErr w:type="spellStart"/>
      <w:r>
        <w:t>enavdelings</w:t>
      </w:r>
      <w:proofErr w:type="spellEnd"/>
      <w:r>
        <w:t>- barnehage.</w:t>
      </w:r>
    </w:p>
    <w:p w14:paraId="788368E3" w14:textId="77777777" w:rsidR="00D76A40" w:rsidRDefault="00D76A40" w:rsidP="00D76A40">
      <w:pPr>
        <w:ind w:left="360"/>
      </w:pPr>
    </w:p>
    <w:p w14:paraId="645BD55B" w14:textId="77777777" w:rsidR="00D76A40" w:rsidRDefault="00D76A40" w:rsidP="00D76A40">
      <w:pPr>
        <w:numPr>
          <w:ilvl w:val="0"/>
          <w:numId w:val="1"/>
        </w:numPr>
        <w:rPr>
          <w:sz w:val="28"/>
          <w:szCs w:val="28"/>
        </w:rPr>
      </w:pPr>
      <w:r>
        <w:rPr>
          <w:sz w:val="28"/>
          <w:szCs w:val="28"/>
        </w:rPr>
        <w:t>FORMÅL</w:t>
      </w:r>
    </w:p>
    <w:p w14:paraId="3214FEDE" w14:textId="77777777" w:rsidR="00D76A40" w:rsidRDefault="00D76A40" w:rsidP="00D76A40">
      <w:pPr>
        <w:ind w:left="360"/>
      </w:pPr>
      <w:r>
        <w:t>Løkka barnehage skal sikre barna gode utviklings- og aktivitetsmuligheter i nær forståelse og samarbeid med barnas hjem.</w:t>
      </w:r>
    </w:p>
    <w:p w14:paraId="6A825952" w14:textId="77777777" w:rsidR="00D76A40" w:rsidRDefault="00D76A40" w:rsidP="00D76A40">
      <w:pPr>
        <w:ind w:left="360"/>
      </w:pPr>
      <w:r>
        <w:t>Barnehagen skal gi barna en oppdragelse basert på kristne etiske verdier.</w:t>
      </w:r>
    </w:p>
    <w:p w14:paraId="25A9945A" w14:textId="77777777" w:rsidR="00D76A40" w:rsidRDefault="00D76A40" w:rsidP="00D76A40">
      <w:pPr>
        <w:ind w:left="360"/>
      </w:pPr>
      <w:r>
        <w:t>Barnehagen skal drives etter de regler som lovverket og forskriftene fastsetter.</w:t>
      </w:r>
    </w:p>
    <w:p w14:paraId="75AD1A4E" w14:textId="77777777" w:rsidR="00D76A40" w:rsidRDefault="00D76A40" w:rsidP="00D76A40">
      <w:pPr>
        <w:ind w:left="360"/>
      </w:pPr>
    </w:p>
    <w:p w14:paraId="0CD72BD5" w14:textId="77777777" w:rsidR="00D76A40" w:rsidRDefault="00D76A40" w:rsidP="00D76A40">
      <w:pPr>
        <w:numPr>
          <w:ilvl w:val="0"/>
          <w:numId w:val="1"/>
        </w:numPr>
        <w:rPr>
          <w:sz w:val="28"/>
          <w:szCs w:val="28"/>
        </w:rPr>
      </w:pPr>
      <w:r>
        <w:rPr>
          <w:sz w:val="28"/>
          <w:szCs w:val="28"/>
        </w:rPr>
        <w:t>BARNEHAGENS AREALER</w:t>
      </w:r>
    </w:p>
    <w:p w14:paraId="35B949D8" w14:textId="77777777" w:rsidR="00D76A40" w:rsidRDefault="00D76A40" w:rsidP="00D76A40">
      <w:pPr>
        <w:ind w:left="360"/>
      </w:pPr>
      <w:r>
        <w:t>Løkka barnehage AS har et netto leke-/oppholdsareal på 110 m2.</w:t>
      </w:r>
    </w:p>
    <w:p w14:paraId="2052B78A" w14:textId="77777777" w:rsidR="00D76A40" w:rsidRDefault="00D76A40" w:rsidP="00D76A40">
      <w:pPr>
        <w:ind w:left="360"/>
      </w:pPr>
      <w:r>
        <w:t>Rom som regnes med er store og små leke/aktivitetsrom og garderobe.</w:t>
      </w:r>
    </w:p>
    <w:p w14:paraId="2057FB55" w14:textId="77777777" w:rsidR="00D76A40" w:rsidRDefault="00D76A40" w:rsidP="00D76A40">
      <w:pPr>
        <w:ind w:left="360"/>
      </w:pPr>
      <w:r>
        <w:t>I tillegg har barnehagen kjøkken, toaletter og stellerom.</w:t>
      </w:r>
    </w:p>
    <w:p w14:paraId="6A51A951" w14:textId="77777777" w:rsidR="00D76A40" w:rsidRDefault="00D76A40" w:rsidP="00D76A40">
      <w:pPr>
        <w:ind w:left="360"/>
      </w:pPr>
      <w:r>
        <w:t>Løkka barnehage følger norm for netto leke- og oppholdsareal, dvs. 5,3 m2 pr. barn under 3 år og 4 m2 pr. barn over 3 år. Ut i fra areal kan 27 barn over 3 år være i barnehagen pr. dag.</w:t>
      </w:r>
    </w:p>
    <w:p w14:paraId="59D98687" w14:textId="77777777" w:rsidR="00D76A40" w:rsidRDefault="00D76A40" w:rsidP="00D76A40">
      <w:pPr>
        <w:ind w:left="360"/>
      </w:pPr>
    </w:p>
    <w:p w14:paraId="090ADDC9" w14:textId="77777777" w:rsidR="00D76A40" w:rsidRDefault="00D76A40" w:rsidP="00D76A40">
      <w:pPr>
        <w:numPr>
          <w:ilvl w:val="0"/>
          <w:numId w:val="1"/>
        </w:numPr>
        <w:rPr>
          <w:sz w:val="28"/>
          <w:szCs w:val="28"/>
        </w:rPr>
      </w:pPr>
      <w:r>
        <w:rPr>
          <w:sz w:val="28"/>
          <w:szCs w:val="28"/>
        </w:rPr>
        <w:t>FORELDRESAMARBEID</w:t>
      </w:r>
    </w:p>
    <w:p w14:paraId="00EB1B59" w14:textId="77777777" w:rsidR="00D76A40" w:rsidRDefault="00D76A40" w:rsidP="00D76A40">
      <w:pPr>
        <w:ind w:left="360"/>
      </w:pPr>
      <w:r>
        <w:t>Foreldreråd: Foreldre til barn i barnehagen utgjør foreldrerådet i barnehagen. I foreldrerådet velges det foreldrerepresentanter til barnehagens samarbeidsutvalg.</w:t>
      </w:r>
    </w:p>
    <w:p w14:paraId="5684E911" w14:textId="77777777" w:rsidR="00D76A40" w:rsidRDefault="00D76A40" w:rsidP="00D76A40">
      <w:pPr>
        <w:ind w:left="360"/>
      </w:pPr>
      <w:r>
        <w:t xml:space="preserve">Samarbeidsutvalg: I henhold til lov om barnehager § 4 skal hver barnehage ha et samarbeidsutvalg. Samarbeidsutvalget består av 2 foreldre/foresatte og 2 representanter fra barnehagens personale. </w:t>
      </w:r>
    </w:p>
    <w:p w14:paraId="43EE12CF" w14:textId="77777777" w:rsidR="00D76A40" w:rsidRDefault="00D76A40" w:rsidP="00D76A40">
      <w:pPr>
        <w:ind w:left="360"/>
      </w:pPr>
      <w:r>
        <w:t>Samarbeidsutvalget skal se til at barnehagen blir drevet innen rammen av barnehageloven og barnehagens vedtekter, samt godkjenne og fastsette årsplan for virksomhetens virksomhet.</w:t>
      </w:r>
    </w:p>
    <w:p w14:paraId="1F546824" w14:textId="77777777" w:rsidR="00D76A40" w:rsidRDefault="00D76A40" w:rsidP="00D76A40">
      <w:pPr>
        <w:ind w:left="360"/>
      </w:pPr>
    </w:p>
    <w:p w14:paraId="042BF7DC" w14:textId="77777777" w:rsidR="00D76A40" w:rsidRDefault="00D76A40" w:rsidP="00D76A40">
      <w:pPr>
        <w:numPr>
          <w:ilvl w:val="0"/>
          <w:numId w:val="1"/>
        </w:numPr>
        <w:rPr>
          <w:sz w:val="28"/>
          <w:szCs w:val="28"/>
        </w:rPr>
      </w:pPr>
      <w:r>
        <w:rPr>
          <w:sz w:val="28"/>
          <w:szCs w:val="28"/>
        </w:rPr>
        <w:t>INTERNKONTROLL</w:t>
      </w:r>
    </w:p>
    <w:p w14:paraId="25D0710A" w14:textId="77777777" w:rsidR="00D76A40" w:rsidRDefault="00D76A40" w:rsidP="00D76A40">
      <w:pPr>
        <w:ind w:left="360"/>
      </w:pPr>
      <w:r>
        <w:t>Løkka barnehage skal ha en internkontroll som ivaretar barna og de ansattes sikkerhet, miljø og helse.</w:t>
      </w:r>
    </w:p>
    <w:p w14:paraId="488D565D" w14:textId="77777777" w:rsidR="00D76A40" w:rsidRDefault="00D76A40" w:rsidP="00D76A40">
      <w:pPr>
        <w:ind w:left="360"/>
      </w:pPr>
    </w:p>
    <w:p w14:paraId="7136FD6E" w14:textId="77777777" w:rsidR="00D76A40" w:rsidRDefault="00D76A40" w:rsidP="00D76A40">
      <w:pPr>
        <w:numPr>
          <w:ilvl w:val="0"/>
          <w:numId w:val="1"/>
        </w:numPr>
        <w:rPr>
          <w:sz w:val="28"/>
          <w:szCs w:val="28"/>
        </w:rPr>
      </w:pPr>
      <w:r>
        <w:rPr>
          <w:sz w:val="28"/>
          <w:szCs w:val="28"/>
        </w:rPr>
        <w:t>OPPTAK AV BARN</w:t>
      </w:r>
    </w:p>
    <w:p w14:paraId="65A56862" w14:textId="77777777" w:rsidR="00D76A40" w:rsidRDefault="00D76A40" w:rsidP="00D76A40">
      <w:pPr>
        <w:ind w:left="360"/>
      </w:pPr>
      <w:r>
        <w:t>Barnehagen er med på det samordnede opptaket i Nannestad kommune. Det er kommunen som skal legge til rette for den samordnede opptaksprosessen. Løkka barnehage ved styrer er opptaksmyndighet.</w:t>
      </w:r>
    </w:p>
    <w:p w14:paraId="15A26885" w14:textId="77777777" w:rsidR="00D76A40" w:rsidRDefault="00D76A40" w:rsidP="00D76A40">
      <w:r>
        <w:t xml:space="preserve">      </w:t>
      </w:r>
    </w:p>
    <w:p w14:paraId="129085E5" w14:textId="77777777" w:rsidR="00D76A40" w:rsidRDefault="00D76A40" w:rsidP="00D76A40">
      <w:pPr>
        <w:rPr>
          <w:sz w:val="28"/>
          <w:szCs w:val="28"/>
        </w:rPr>
      </w:pPr>
      <w:r>
        <w:t xml:space="preserve">      6a) </w:t>
      </w:r>
      <w:r>
        <w:rPr>
          <w:sz w:val="28"/>
          <w:szCs w:val="28"/>
        </w:rPr>
        <w:t>OPPTAKSKRETS</w:t>
      </w:r>
    </w:p>
    <w:p w14:paraId="4D6D51EC" w14:textId="77777777" w:rsidR="00D76A40" w:rsidRDefault="00D76A40" w:rsidP="00D76A40">
      <w:pPr>
        <w:numPr>
          <w:ilvl w:val="0"/>
          <w:numId w:val="2"/>
        </w:numPr>
      </w:pPr>
      <w:r>
        <w:t>Vår opptakskrets er Holter og Åsgreina.</w:t>
      </w:r>
    </w:p>
    <w:p w14:paraId="75EC9942" w14:textId="77777777" w:rsidR="00D76A40" w:rsidRDefault="00D76A40" w:rsidP="00D76A40">
      <w:pPr>
        <w:numPr>
          <w:ilvl w:val="0"/>
          <w:numId w:val="2"/>
        </w:numPr>
      </w:pPr>
      <w:r>
        <w:t>Ved ledig kapasitet, kan vi tilby plass til øvrige i Nannestad kommune.</w:t>
      </w:r>
    </w:p>
    <w:p w14:paraId="10C0609B" w14:textId="77777777" w:rsidR="00D76A40" w:rsidRDefault="00D76A40" w:rsidP="00D76A40">
      <w:pPr>
        <w:ind w:left="720"/>
      </w:pPr>
    </w:p>
    <w:p w14:paraId="3F46D5E1" w14:textId="77777777" w:rsidR="00D76A40" w:rsidRDefault="00D76A40" w:rsidP="00D76A40">
      <w:pPr>
        <w:ind w:left="360"/>
        <w:rPr>
          <w:sz w:val="28"/>
          <w:szCs w:val="28"/>
        </w:rPr>
      </w:pPr>
      <w:r>
        <w:t xml:space="preserve">6b) </w:t>
      </w:r>
      <w:r>
        <w:rPr>
          <w:sz w:val="28"/>
          <w:szCs w:val="28"/>
        </w:rPr>
        <w:t>OPPTAKSKRITERIER</w:t>
      </w:r>
    </w:p>
    <w:p w14:paraId="1B87DBBA" w14:textId="77777777" w:rsidR="00D76A40" w:rsidRDefault="00D76A40" w:rsidP="00D76A40">
      <w:pPr>
        <w:numPr>
          <w:ilvl w:val="0"/>
          <w:numId w:val="3"/>
        </w:numPr>
      </w:pPr>
      <w:r>
        <w:t xml:space="preserve"> Barn med nedsatt funksjonsevne og barn som det er fattet vedtak om etter lov om   </w:t>
      </w:r>
    </w:p>
    <w:p w14:paraId="460530E2" w14:textId="77777777" w:rsidR="00D76A40" w:rsidRDefault="00D76A40" w:rsidP="00D76A40">
      <w:pPr>
        <w:ind w:left="360"/>
      </w:pPr>
      <w:r>
        <w:t xml:space="preserve">      barnevernstjenester (§§ 4-12 og 4-4 annet og fjerde ledd) i vår opptakskrets, Holter og </w:t>
      </w:r>
    </w:p>
    <w:p w14:paraId="50311E6D" w14:textId="77777777" w:rsidR="00D76A40" w:rsidRDefault="00D76A40" w:rsidP="00D76A40">
      <w:pPr>
        <w:ind w:left="360"/>
      </w:pPr>
      <w:r>
        <w:t xml:space="preserve">      Åsgreina har fortrinnsrett.</w:t>
      </w:r>
    </w:p>
    <w:p w14:paraId="07690AA7" w14:textId="77777777" w:rsidR="00D76A40" w:rsidRDefault="00D76A40" w:rsidP="00D76A40">
      <w:pPr>
        <w:numPr>
          <w:ilvl w:val="0"/>
          <w:numId w:val="3"/>
        </w:numPr>
      </w:pPr>
      <w:r>
        <w:t>Barn av barnehagens ansatte. Barn av ansatte er unntatt opptakskretsen.</w:t>
      </w:r>
    </w:p>
    <w:p w14:paraId="63CA4DFB" w14:textId="77777777" w:rsidR="00D76A40" w:rsidRDefault="00D76A40" w:rsidP="00D76A40">
      <w:pPr>
        <w:numPr>
          <w:ilvl w:val="0"/>
          <w:numId w:val="3"/>
        </w:numPr>
      </w:pPr>
      <w:r>
        <w:lastRenderedPageBreak/>
        <w:t>Søsken av barn som allerede har plass i barnehagen. Søsken er unntatt opptakskretsen.</w:t>
      </w:r>
    </w:p>
    <w:p w14:paraId="631E818E" w14:textId="77777777" w:rsidR="00D76A40" w:rsidRDefault="00D76A40" w:rsidP="00D76A40">
      <w:pPr>
        <w:numPr>
          <w:ilvl w:val="0"/>
          <w:numId w:val="3"/>
        </w:numPr>
      </w:pPr>
      <w:r>
        <w:t xml:space="preserve">Styrer vil ved opptak vurdere gruppens sammensetning og etterstrebe balanse i </w:t>
      </w:r>
      <w:proofErr w:type="spellStart"/>
      <w:r>
        <w:t>fht</w:t>
      </w:r>
      <w:proofErr w:type="spellEnd"/>
      <w:r>
        <w:t xml:space="preserve"> alder og kjønn.</w:t>
      </w:r>
    </w:p>
    <w:p w14:paraId="245D0997" w14:textId="77777777" w:rsidR="00D76A40" w:rsidRDefault="00D76A40" w:rsidP="00D76A40">
      <w:pPr>
        <w:numPr>
          <w:ilvl w:val="0"/>
          <w:numId w:val="3"/>
        </w:numPr>
      </w:pPr>
      <w:r>
        <w:t>Barn med begge foreldre/foresatte i jobb eller utdanning går foran barn med en eller to hjemmeværende foreldre/foresatte.</w:t>
      </w:r>
    </w:p>
    <w:p w14:paraId="2045BA01" w14:textId="77777777" w:rsidR="00D76A40" w:rsidRDefault="00D76A40" w:rsidP="00D76A40">
      <w:pPr>
        <w:numPr>
          <w:ilvl w:val="0"/>
          <w:numId w:val="3"/>
        </w:numPr>
      </w:pPr>
      <w:r>
        <w:t xml:space="preserve">Opptak skjer ved loddtrekning dersom søkere stiller likt etter </w:t>
      </w:r>
      <w:proofErr w:type="spellStart"/>
      <w:r>
        <w:t>pkt</w:t>
      </w:r>
      <w:proofErr w:type="spellEnd"/>
      <w:r>
        <w:t xml:space="preserve"> 1-5.</w:t>
      </w:r>
    </w:p>
    <w:p w14:paraId="2DFD6B2B" w14:textId="77777777" w:rsidR="00D76A40" w:rsidRDefault="00D76A40" w:rsidP="00D76A40"/>
    <w:p w14:paraId="6E0509F0" w14:textId="77777777" w:rsidR="00D76A40" w:rsidRDefault="00D76A40" w:rsidP="00D76A40">
      <w:pPr>
        <w:rPr>
          <w:sz w:val="28"/>
          <w:szCs w:val="28"/>
        </w:rPr>
      </w:pPr>
      <w:r>
        <w:rPr>
          <w:sz w:val="28"/>
          <w:szCs w:val="28"/>
        </w:rPr>
        <w:t xml:space="preserve">     6c) OPPTAKSPERIODE</w:t>
      </w:r>
    </w:p>
    <w:p w14:paraId="525B3AAA" w14:textId="77777777" w:rsidR="00D76A40" w:rsidRDefault="00D76A40" w:rsidP="00D76A40">
      <w:r>
        <w:t xml:space="preserve">      Opptak vil skje ved samordnet hovedopptak, samt ved ledig kapasitet ellers i barnehage-</w:t>
      </w:r>
    </w:p>
    <w:p w14:paraId="10E67CFA" w14:textId="77777777" w:rsidR="00D76A40" w:rsidRDefault="00D76A40" w:rsidP="00D76A40">
      <w:r>
        <w:t xml:space="preserve">      året. Når et barn har fått plass hos oss beholdes plassen frem til 31.07. det året barnet </w:t>
      </w:r>
    </w:p>
    <w:p w14:paraId="755547E7" w14:textId="77777777" w:rsidR="00D76A40" w:rsidRDefault="00D76A40" w:rsidP="00D76A40">
      <w:r>
        <w:t xml:space="preserve">      begynner på skolen.</w:t>
      </w:r>
    </w:p>
    <w:p w14:paraId="63B454E3" w14:textId="77777777" w:rsidR="00D76A40" w:rsidRDefault="00D76A40" w:rsidP="00D76A40">
      <w:r>
        <w:t xml:space="preserve">  </w:t>
      </w:r>
    </w:p>
    <w:p w14:paraId="18297EEE" w14:textId="77777777" w:rsidR="00D76A40" w:rsidRDefault="00D76A40" w:rsidP="00D76A40">
      <w:pPr>
        <w:numPr>
          <w:ilvl w:val="0"/>
          <w:numId w:val="3"/>
        </w:numPr>
        <w:rPr>
          <w:sz w:val="28"/>
          <w:szCs w:val="28"/>
        </w:rPr>
      </w:pPr>
      <w:r>
        <w:rPr>
          <w:sz w:val="28"/>
          <w:szCs w:val="28"/>
        </w:rPr>
        <w:t>KLAGERETT</w:t>
      </w:r>
    </w:p>
    <w:p w14:paraId="0AF72A9C" w14:textId="77777777" w:rsidR="00D76A40" w:rsidRDefault="00D76A40" w:rsidP="00D76A40">
      <w:pPr>
        <w:ind w:left="360"/>
      </w:pPr>
      <w:r>
        <w:t>Vi viser til Forskrift om saksbehandlingsregler ved opptak i barnehage §4, §6, §7, §8 og §9.</w:t>
      </w:r>
    </w:p>
    <w:p w14:paraId="472A5459" w14:textId="77777777" w:rsidR="00D76A40" w:rsidRDefault="00D76A40" w:rsidP="00D76A40">
      <w:pPr>
        <w:ind w:left="360"/>
      </w:pPr>
    </w:p>
    <w:p w14:paraId="3DF2C495" w14:textId="77777777" w:rsidR="00D76A40" w:rsidRDefault="00D76A40" w:rsidP="00D76A40">
      <w:pPr>
        <w:numPr>
          <w:ilvl w:val="0"/>
          <w:numId w:val="3"/>
        </w:numPr>
        <w:rPr>
          <w:sz w:val="28"/>
          <w:szCs w:val="28"/>
        </w:rPr>
      </w:pPr>
      <w:r>
        <w:rPr>
          <w:sz w:val="28"/>
          <w:szCs w:val="28"/>
        </w:rPr>
        <w:t>OPPSIGELSE</w:t>
      </w:r>
    </w:p>
    <w:p w14:paraId="256C5156" w14:textId="77777777" w:rsidR="00D76A40" w:rsidRDefault="00D76A40" w:rsidP="00D76A40">
      <w:pPr>
        <w:ind w:left="360"/>
      </w:pPr>
      <w:r>
        <w:t xml:space="preserve">Oppsigelse av plass skal være skriftlig og med minst 2 </w:t>
      </w:r>
      <w:proofErr w:type="spellStart"/>
      <w:r>
        <w:t>mnd</w:t>
      </w:r>
      <w:proofErr w:type="spellEnd"/>
      <w:r>
        <w:t xml:space="preserve"> varsel, fra 1. i påfølgende måned. Det betales for plassen ut oppsigelsestiden enten barnet benytter plassen eller ikke etter at oppsigelsen er levert.</w:t>
      </w:r>
    </w:p>
    <w:p w14:paraId="4779157A" w14:textId="77777777" w:rsidR="00D76A40" w:rsidRDefault="00D76A40" w:rsidP="00D76A40">
      <w:pPr>
        <w:ind w:left="360"/>
      </w:pPr>
      <w:r>
        <w:t>Dersom man ønsker å si opp plassen og ikke vil benytte denne gjennom sommeren, må man si opp plassen innen 1. mars. Man kan da beholde plassen frem til og med 15. mai. Hvis man skal benytte plassen etter dette tidspunktet må man beholde plassen/betale frem til 31.07.(Juli er betalingsfri måned).</w:t>
      </w:r>
    </w:p>
    <w:p w14:paraId="0B39BCDE" w14:textId="77777777" w:rsidR="00D76A40" w:rsidRDefault="00D76A40" w:rsidP="00D76A40">
      <w:pPr>
        <w:ind w:left="360"/>
      </w:pPr>
      <w:r>
        <w:t xml:space="preserve">Ved økonomisk mislighold, utelatt betaling 2 måneder etter forfall, har Løkka barnehage AS rett til å </w:t>
      </w:r>
      <w:r>
        <w:rPr>
          <w:u w:val="single"/>
        </w:rPr>
        <w:t>heve</w:t>
      </w:r>
      <w:r>
        <w:t xml:space="preserve"> kontrakten med øyeblikkelig virkning. Oppsigelsestid er da ikke gjeldene.</w:t>
      </w:r>
    </w:p>
    <w:p w14:paraId="410F586E" w14:textId="77777777" w:rsidR="00D76A40" w:rsidRDefault="00D76A40" w:rsidP="00D76A40">
      <w:pPr>
        <w:ind w:left="360"/>
      </w:pPr>
    </w:p>
    <w:p w14:paraId="04C04E41" w14:textId="77777777" w:rsidR="00D76A40" w:rsidRDefault="00D76A40" w:rsidP="00D76A40">
      <w:pPr>
        <w:numPr>
          <w:ilvl w:val="0"/>
          <w:numId w:val="3"/>
        </w:numPr>
        <w:rPr>
          <w:sz w:val="28"/>
          <w:szCs w:val="28"/>
        </w:rPr>
      </w:pPr>
      <w:r>
        <w:rPr>
          <w:sz w:val="28"/>
          <w:szCs w:val="28"/>
        </w:rPr>
        <w:t>BETALING</w:t>
      </w:r>
    </w:p>
    <w:p w14:paraId="6086C25E" w14:textId="77777777" w:rsidR="00D76A40" w:rsidRDefault="00D76A40" w:rsidP="00D76A40">
      <w:pPr>
        <w:ind w:left="360"/>
      </w:pPr>
      <w:r>
        <w:t xml:space="preserve">Det betales for 11 </w:t>
      </w:r>
      <w:proofErr w:type="spellStart"/>
      <w:r>
        <w:t>mnd</w:t>
      </w:r>
      <w:proofErr w:type="spellEnd"/>
      <w:r>
        <w:t xml:space="preserve"> i året, juli er betalingsfri måned. Foreldrebetalinga forfaller til betaling forskuddsvis den 1. i hver måned. Barnehagen følger statens makspris for 100% barnehageplass. Ved delt plass betales et tillegg på </w:t>
      </w:r>
      <w:proofErr w:type="gramStart"/>
      <w:r>
        <w:t>kr,.</w:t>
      </w:r>
      <w:proofErr w:type="gramEnd"/>
      <w:r>
        <w:t xml:space="preserve"> 200,- pr. måned.</w:t>
      </w:r>
    </w:p>
    <w:p w14:paraId="2CDB772D" w14:textId="77777777" w:rsidR="00D76A40" w:rsidRDefault="00D76A40" w:rsidP="00D76A40">
      <w:pPr>
        <w:ind w:left="360"/>
      </w:pPr>
      <w:r>
        <w:t xml:space="preserve">Det betales ekstra for kost, </w:t>
      </w:r>
      <w:proofErr w:type="spellStart"/>
      <w:r>
        <w:t>dvs</w:t>
      </w:r>
      <w:proofErr w:type="spellEnd"/>
      <w:r>
        <w:t xml:space="preserve"> alle måltider, i henhold til gjeldende satser, kr 400,- pr. </w:t>
      </w:r>
      <w:proofErr w:type="spellStart"/>
      <w:r>
        <w:t>mnd</w:t>
      </w:r>
      <w:proofErr w:type="spellEnd"/>
      <w:r>
        <w:t xml:space="preserve"> for 100 % plass.</w:t>
      </w:r>
    </w:p>
    <w:p w14:paraId="7A77C9D1" w14:textId="77777777" w:rsidR="00D76A40" w:rsidRDefault="00D76A40" w:rsidP="00D76A40">
      <w:pPr>
        <w:ind w:left="360"/>
      </w:pPr>
      <w:r>
        <w:t>Ved for sen betaling ilegges et purregebyr. Ved manglende betaling vil kravet bli inndrevet gjennom rettslig inkasso.</w:t>
      </w:r>
    </w:p>
    <w:p w14:paraId="60865A46" w14:textId="595CA010" w:rsidR="00D76A40" w:rsidRDefault="00D76A40" w:rsidP="00D76A40">
      <w:pPr>
        <w:ind w:left="360"/>
      </w:pPr>
      <w:r>
        <w:t xml:space="preserve">Barn som har deltidsplass, kan hvis det er ledig kapasitet, kjøpe dag til kr. </w:t>
      </w:r>
      <w:r w:rsidR="001F3069">
        <w:t>500</w:t>
      </w:r>
      <w:r>
        <w:t>,-.</w:t>
      </w:r>
      <w:r w:rsidR="001F3069">
        <w:t xml:space="preserve"> Det er ikke anledning til å endre</w:t>
      </w:r>
      <w:r w:rsidR="00CC249A">
        <w:t xml:space="preserve"> valgte</w:t>
      </w:r>
      <w:r w:rsidR="001F3069">
        <w:t xml:space="preserve"> oppholdsdag</w:t>
      </w:r>
      <w:r w:rsidR="00CC249A">
        <w:t>er</w:t>
      </w:r>
      <w:bookmarkStart w:id="0" w:name="_GoBack"/>
      <w:bookmarkEnd w:id="0"/>
      <w:r w:rsidR="001F3069">
        <w:t>.</w:t>
      </w:r>
    </w:p>
    <w:p w14:paraId="1D42194E" w14:textId="77777777" w:rsidR="00D76A40" w:rsidRDefault="00D76A40" w:rsidP="00D76A40">
      <w:pPr>
        <w:ind w:left="360"/>
      </w:pPr>
    </w:p>
    <w:p w14:paraId="0BD19211" w14:textId="77777777" w:rsidR="00D76A40" w:rsidRDefault="00D76A40" w:rsidP="00D76A40">
      <w:pPr>
        <w:numPr>
          <w:ilvl w:val="0"/>
          <w:numId w:val="3"/>
        </w:numPr>
        <w:rPr>
          <w:sz w:val="28"/>
          <w:szCs w:val="28"/>
        </w:rPr>
      </w:pPr>
      <w:r>
        <w:rPr>
          <w:sz w:val="28"/>
          <w:szCs w:val="28"/>
        </w:rPr>
        <w:t>ÅPNINGSTID</w:t>
      </w:r>
    </w:p>
    <w:p w14:paraId="01DD49A8" w14:textId="77777777" w:rsidR="00D76A40" w:rsidRDefault="00D76A40" w:rsidP="00D76A40">
      <w:pPr>
        <w:ind w:left="360"/>
        <w:rPr>
          <w:sz w:val="28"/>
          <w:szCs w:val="28"/>
        </w:rPr>
      </w:pPr>
      <w:r>
        <w:t>Barnehagens åpningstid er mandag-fredag kl. 07.00-17.00.</w:t>
      </w:r>
      <w:r>
        <w:rPr>
          <w:sz w:val="28"/>
          <w:szCs w:val="28"/>
        </w:rPr>
        <w:t xml:space="preserve"> </w:t>
      </w:r>
    </w:p>
    <w:p w14:paraId="215F5D58" w14:textId="77777777" w:rsidR="00D76A40" w:rsidRDefault="00D76A40" w:rsidP="00D76A40">
      <w:pPr>
        <w:ind w:left="360"/>
        <w:rPr>
          <w:sz w:val="28"/>
          <w:szCs w:val="28"/>
        </w:rPr>
      </w:pPr>
    </w:p>
    <w:p w14:paraId="628CABFF" w14:textId="77777777" w:rsidR="00D76A40" w:rsidRDefault="00D76A40" w:rsidP="00D76A40">
      <w:pPr>
        <w:ind w:left="360"/>
      </w:pPr>
      <w:r>
        <w:t>Barnehagen er stengt helligdager, offentlige fridager og 5 planleggingsdager i året. Onsdag før Skjærtorsdag stenger barnehagen kl. 12.</w:t>
      </w:r>
    </w:p>
    <w:p w14:paraId="49AF3ADD" w14:textId="77777777" w:rsidR="00D76A40" w:rsidRDefault="00D76A40" w:rsidP="00D76A40">
      <w:pPr>
        <w:ind w:left="360"/>
      </w:pPr>
      <w:r>
        <w:t>Vi holder stengt fra og med julaften til og med 1. nyttårsdag, samt de to siste ukene i juli.</w:t>
      </w:r>
    </w:p>
    <w:p w14:paraId="62721955" w14:textId="77777777" w:rsidR="00D76A40" w:rsidRDefault="00D76A40" w:rsidP="00D76A40">
      <w:pPr>
        <w:ind w:left="360"/>
      </w:pPr>
    </w:p>
    <w:p w14:paraId="4E42C50B" w14:textId="77777777" w:rsidR="00D76A40" w:rsidRDefault="00D76A40" w:rsidP="00D76A40">
      <w:pPr>
        <w:numPr>
          <w:ilvl w:val="0"/>
          <w:numId w:val="3"/>
        </w:numPr>
        <w:rPr>
          <w:sz w:val="28"/>
          <w:szCs w:val="28"/>
        </w:rPr>
      </w:pPr>
      <w:r>
        <w:rPr>
          <w:sz w:val="28"/>
          <w:szCs w:val="28"/>
        </w:rPr>
        <w:t>SYKDOM</w:t>
      </w:r>
    </w:p>
    <w:p w14:paraId="728E17CD" w14:textId="77777777" w:rsidR="00D76A40" w:rsidRDefault="00D76A40" w:rsidP="00D76A40">
      <w:pPr>
        <w:ind w:left="360"/>
      </w:pPr>
      <w:r>
        <w:t>Ved sykdom skal barnet holdes hjemme inntil allmenntilstanden er tilfredsstillende og/eller smittefaren er over.</w:t>
      </w:r>
    </w:p>
    <w:p w14:paraId="50340763" w14:textId="77777777" w:rsidR="00D76A40" w:rsidRDefault="00D76A40" w:rsidP="00D76A40">
      <w:pPr>
        <w:ind w:left="360"/>
      </w:pPr>
    </w:p>
    <w:p w14:paraId="770C3ACD" w14:textId="77777777" w:rsidR="00D76A40" w:rsidRDefault="00D76A40" w:rsidP="00D76A40">
      <w:pPr>
        <w:numPr>
          <w:ilvl w:val="0"/>
          <w:numId w:val="3"/>
        </w:numPr>
        <w:rPr>
          <w:sz w:val="28"/>
          <w:szCs w:val="28"/>
        </w:rPr>
      </w:pPr>
      <w:r>
        <w:rPr>
          <w:sz w:val="28"/>
          <w:szCs w:val="28"/>
        </w:rPr>
        <w:t>FORSIKRING</w:t>
      </w:r>
    </w:p>
    <w:p w14:paraId="2B38C282" w14:textId="77777777" w:rsidR="00D76A40" w:rsidRDefault="00D76A40" w:rsidP="00D76A40">
      <w:pPr>
        <w:ind w:left="360"/>
      </w:pPr>
      <w:r>
        <w:t>Det er tegnet ulykkesforsikring som omfatter alle barn som har plass i barnehagen.</w:t>
      </w:r>
    </w:p>
    <w:p w14:paraId="3B8ACEC4" w14:textId="77777777" w:rsidR="00D76A40" w:rsidRDefault="00D76A40" w:rsidP="00D76A40">
      <w:pPr>
        <w:ind w:left="360"/>
      </w:pPr>
    </w:p>
    <w:p w14:paraId="572B115D" w14:textId="77777777" w:rsidR="00D76A40" w:rsidRDefault="00D76A40" w:rsidP="00D76A40">
      <w:pPr>
        <w:numPr>
          <w:ilvl w:val="0"/>
          <w:numId w:val="3"/>
        </w:numPr>
        <w:rPr>
          <w:sz w:val="28"/>
          <w:szCs w:val="28"/>
        </w:rPr>
      </w:pPr>
      <w:r>
        <w:rPr>
          <w:sz w:val="28"/>
          <w:szCs w:val="28"/>
        </w:rPr>
        <w:t>TAUSHETSPLIKT</w:t>
      </w:r>
    </w:p>
    <w:p w14:paraId="2A4606A9" w14:textId="77777777" w:rsidR="00D76A40" w:rsidRDefault="00D76A40" w:rsidP="00D76A40">
      <w:pPr>
        <w:ind w:left="360"/>
      </w:pPr>
      <w:r>
        <w:t>Virksomheten følger bestemmelsene i barnehageloven § 20 med henvisning til forvaltningsloven § 13, § 13 a – f.</w:t>
      </w:r>
    </w:p>
    <w:p w14:paraId="5B7A4E1F" w14:textId="77777777" w:rsidR="00D76A40" w:rsidRDefault="00D76A40" w:rsidP="00D76A40">
      <w:pPr>
        <w:ind w:left="360"/>
      </w:pPr>
    </w:p>
    <w:p w14:paraId="7E13D519" w14:textId="77777777" w:rsidR="00D76A40" w:rsidRDefault="00D76A40" w:rsidP="00D76A40">
      <w:pPr>
        <w:rPr>
          <w:sz w:val="28"/>
          <w:szCs w:val="28"/>
        </w:rPr>
      </w:pPr>
    </w:p>
    <w:p w14:paraId="59E3181E" w14:textId="77777777" w:rsidR="00D76A40" w:rsidRDefault="00D76A40" w:rsidP="00D76A40">
      <w:pPr>
        <w:ind w:left="360"/>
      </w:pPr>
    </w:p>
    <w:p w14:paraId="7821106F" w14:textId="77777777" w:rsidR="00D76A40" w:rsidRDefault="00D76A40" w:rsidP="00D76A40">
      <w:pPr>
        <w:numPr>
          <w:ilvl w:val="0"/>
          <w:numId w:val="3"/>
        </w:numPr>
        <w:rPr>
          <w:sz w:val="28"/>
          <w:szCs w:val="28"/>
        </w:rPr>
      </w:pPr>
      <w:r>
        <w:rPr>
          <w:sz w:val="28"/>
          <w:szCs w:val="28"/>
        </w:rPr>
        <w:t>IKRAFTSETTELSE</w:t>
      </w:r>
    </w:p>
    <w:p w14:paraId="278074DA" w14:textId="77777777" w:rsidR="00D76A40" w:rsidRDefault="00D76A40" w:rsidP="00D76A40">
      <w:pPr>
        <w:ind w:left="360"/>
      </w:pPr>
      <w:r>
        <w:t>Vedtektene trer i kraft 01.08.2005</w:t>
      </w:r>
    </w:p>
    <w:p w14:paraId="060F92DC" w14:textId="77777777" w:rsidR="00D76A40" w:rsidRDefault="00D76A40" w:rsidP="00D76A40">
      <w:pPr>
        <w:ind w:left="360"/>
      </w:pPr>
      <w:r>
        <w:t>Revidert 25.02.2006</w:t>
      </w:r>
    </w:p>
    <w:p w14:paraId="1E81B639" w14:textId="77777777" w:rsidR="00D76A40" w:rsidRDefault="00D76A40" w:rsidP="00D76A40">
      <w:pPr>
        <w:ind w:left="360"/>
      </w:pPr>
      <w:r>
        <w:t>Revidert 05.11.2009</w:t>
      </w:r>
    </w:p>
    <w:p w14:paraId="71387A4D" w14:textId="77777777" w:rsidR="00D76A40" w:rsidRDefault="00D76A40" w:rsidP="00D76A40">
      <w:pPr>
        <w:ind w:left="360"/>
      </w:pPr>
      <w:r>
        <w:t>Revidert 25.11.2013</w:t>
      </w:r>
    </w:p>
    <w:p w14:paraId="1EB8D4C2" w14:textId="49ED3471" w:rsidR="00D76A40" w:rsidRDefault="00D76A40" w:rsidP="00D76A40">
      <w:pPr>
        <w:ind w:left="360"/>
      </w:pPr>
      <w:r>
        <w:t>Revidert 12.02.2018</w:t>
      </w:r>
    </w:p>
    <w:p w14:paraId="2C01BC40" w14:textId="213A1A3D" w:rsidR="001F3069" w:rsidRDefault="001F3069" w:rsidP="00D76A40">
      <w:pPr>
        <w:ind w:left="360"/>
      </w:pPr>
      <w:r>
        <w:t>Revidert 16.09.2019</w:t>
      </w:r>
    </w:p>
    <w:p w14:paraId="33C6E8D3" w14:textId="77777777" w:rsidR="0033457F" w:rsidRDefault="0033457F"/>
    <w:sectPr w:rsidR="00334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83C09"/>
    <w:multiLevelType w:val="hybridMultilevel"/>
    <w:tmpl w:val="BE2E7EA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E9F0FF4"/>
    <w:multiLevelType w:val="hybridMultilevel"/>
    <w:tmpl w:val="30766FBC"/>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 w15:restartNumberingAfterBreak="0">
    <w:nsid w:val="5F3C4888"/>
    <w:multiLevelType w:val="hybridMultilevel"/>
    <w:tmpl w:val="55FAA8F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A40"/>
    <w:rsid w:val="001F3069"/>
    <w:rsid w:val="0033457F"/>
    <w:rsid w:val="00CC249A"/>
    <w:rsid w:val="00D76A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AC68"/>
  <w15:chartTrackingRefBased/>
  <w15:docId w15:val="{0D7EC480-6AB6-495E-B639-7A041AE9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A40"/>
    <w:pPr>
      <w:spacing w:after="0" w:line="240" w:lineRule="auto"/>
    </w:pPr>
    <w:rPr>
      <w:rFonts w:ascii="Times New Roman" w:eastAsia="SimSun" w:hAnsi="Times New Roman" w:cs="Times New Roman"/>
      <w:sz w:val="24"/>
      <w:szCs w:val="24"/>
      <w:lang w:eastAsia="zh-C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28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4272</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dc:creator>
  <cp:keywords/>
  <dc:description/>
  <cp:lastModifiedBy>Maya</cp:lastModifiedBy>
  <cp:revision>2</cp:revision>
  <dcterms:created xsi:type="dcterms:W3CDTF">2019-09-16T14:18:00Z</dcterms:created>
  <dcterms:modified xsi:type="dcterms:W3CDTF">2019-09-16T14:18:00Z</dcterms:modified>
</cp:coreProperties>
</file>